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Shell Helix Liderem XV-lecia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olejów silnikowych Shell Helix została uhonorowana elitarnym tytułem „Lider XV-lecia” w ogólnopolskim plebiscycie „Laur Konsumenta”, badającym popularność marek w świadomości polskich konsumentów. To już trzecie wyróżnienie przyznane Shell Helix w tym roku i trzynaste w ciągu ostatnich pięciu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odznaczenie zostało przyznane na jubileuszowej Gali z okazji 15-lecia projektu „Laur Konsumenta/Klienta”, która odbyła się 22 października w Filharmonii im. Mikołaja Góreckiego w Katowicach.</w:t>
      </w:r>
    </w:p>
    <w:p>
      <w:r>
        <w:rPr>
          <w:rFonts w:ascii="calibri" w:hAnsi="calibri" w:eastAsia="calibri" w:cs="calibri"/>
          <w:sz w:val="24"/>
          <w:szCs w:val="24"/>
        </w:rPr>
        <w:t xml:space="preserve">Marka Shell Helix otrzymała tytuł „Lider XV-lecia” jako najczęściej nagradzana marka, która od lat otrzymuje największą liczbę głosów w plebiscycie „Laur Konsumenta”. Podstawę oceny stanowią w nim opinie respondentów zbierane w wieloetapowym sondażu, którego celem jest wyłonienie najbardziej rozpoznawalnych, innowacyjnych i wyróżniających się pod względem jakości marek, produktów oraz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„Lider XV-lecia to dla nas niezwykle cenne wyróżnienie. Tym cenniejsze, że przyznane przez najbardziej wymagającą stronę biznesu – czyli Klientów. Bardzo dziękuję wszystkim Klientom, którzy oddali swój głos na Shell Helix, za ich pozytywne opinie i rekomendacje oraz docenienie wysokiej jakości naszych olejów.” – podsumował odbierając odznaczenie Łukasz Radzymiński, Dyrektor Sprzedaży Shell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pięć lat Shell Helix został doceniony w Polsce już trzynastoma prestiżowymi wyróżnieniami przyznawanymi przez konsumentów i ekspertów branżowych. Pięć razy z rzędu otrzymał Laur Konsumenta dla najbardziej wyróżniających się na rynku produktów i marek, które są godne polecenia. W 2017 i 2018 otrzymał tytuł Top Marka w kategorii „Jakość i innowacyjność – oleje silnikowe”, przyznawany liderom poszczególnych kategorii produktowych. Ponadto został wyróżniony certyfikatem „Produkt Optymalny” w plebiscycie „Price Quality” 2015, którego celem jest wyłonienie produktów, których jakość idzie w parze z ceną.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2026-06-14T02:11:33+02:00</dcterms:created>
  <dcterms:modified xsi:type="dcterms:W3CDTF">2026-06-14T02:11:33+02:00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