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LuxHub partnerem Akademii Leona Koźmińskiego</w:t>
      </w:r>
    </w:p>
    <w:p>
      <w:pPr>
        <w:spacing w:before="0" w:after="500" w:line="264" w:lineRule="auto"/>
      </w:pPr>
      <w:r>
        <w:rPr>
          <w:rFonts w:ascii="calibri" w:hAnsi="calibri" w:eastAsia="calibri" w:cs="calibri"/>
          <w:sz w:val="36"/>
          <w:szCs w:val="36"/>
          <w:b/>
        </w:rPr>
        <w:t xml:space="preserve">LuxHub Polska, struktura agencji mediowej Havas Media Group specjalizująca się w komunikacji marek luksusowych i premium, rozpoczęła współpracę z Akademią Leona Koźmińskiego. Podczas zbliżającego się roku akademickiego eksperci LuxHub będą wykładowcami zaplanowanej edycji studiów podyplomowych na kierunku: Zarządzanie marką luksusową.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studiów podyplomowych jest kształcenie profesjonalistów, brand managerów specjalizujących się w zarządzaniu sektorem marek i usług luksusowych. Zakres wiedzy, którą będą zdobywać absolwenci kierunku, dotyczy przede wszystkim tworzenia i realizacji strategii biznesowych i marketingowych, badania i prognozowania trendów rynkowych czy rozumienia specyfiki zachowań konsumenckich w obszarze rynku dóbr luksusowych.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im. Leona Koźmińskiego zdecydowała się uruchomić II edycję studiów podyplomowych Zarządzanie Marką Luksusową ze względu na rosnący rynek dóbr luksusowych w Polsce i zwiększone zapotrzebowanie w międzynarodowych korporacjach na wysoko wykwalifikowaną kadrę w tym obszarze. Pomimo, iż jest to druga edycja, obfituje ona w wiele nowości, w tym m.in. partnerstwo LuxHub oraz zupełnie nowy program rozszerzony o rynek luksusowych alkoholi i „fine dining”, rynek sztuki, akcesoriów i prywatnych samolotów. Wyróżnia nas też to, iż wiele zajęć będzie prowadzonych przez praktyków rynku dóbr luksusowych, którzy swoje zajęcia będą opierać przede wszystkim na case-studies</w:t>
      </w:r>
      <w:r>
        <w:rPr>
          <w:rFonts w:ascii="calibri" w:hAnsi="calibri" w:eastAsia="calibri" w:cs="calibri"/>
          <w:sz w:val="24"/>
          <w:szCs w:val="24"/>
        </w:rPr>
        <w:t xml:space="preserve"> – mówi Anna Smaga-Trzaskalska koordynator kierunku w Akademii Leona Koźmińskiego.</w:t>
      </w:r>
    </w:p>
    <w:p>
      <w:pPr>
        <w:spacing w:before="0" w:after="300"/>
      </w:pPr>
    </w:p>
    <w:p>
      <w:r>
        <w:rPr>
          <w:rFonts w:ascii="calibri" w:hAnsi="calibri" w:eastAsia="calibri" w:cs="calibri"/>
          <w:sz w:val="24"/>
          <w:szCs w:val="24"/>
        </w:rPr>
        <w:t xml:space="preserve"> W ramach studiów, realizowane będą zajęcia poświęcone zagadnieniom strategii komunikacji marki luksusowej prowadzone przez specjalistów LuxHub, którzy na co dzień pracują na rzecz m.in. takich klientów jak Louis Vuitton, PUIG Perfumes, Trussardi Perfumes oraz NC+.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jednostka dedykowana markom premium, bardzo cieszymy się z faktu utworzenia kierunku studiów podyplomowych poświęconego zarządzaniu marką luksusową, gdyż sami postrzegamy ten segment, jako nabierający w Polsce dużego znaczenia. Uważamy również, że edukacja i wymiana wiedzy są niezbędne by możliwie szybko skracać dystans między dojrzałymi światowymi rynkami, a rozwijającą się kategorią dóbr luksusowych w Polsce. Dzięki nawiązanej współpracy z Akademią Leona Koźmińskiego będziemy mogli podzielić się nie tylko swoim doświadczeniem z zakresu komunikacji marek premium, ale również zaznajomić słuchaczy z najnowszymi trendami i rewolucją technologiczną, która zachodzi na globalnej scenie mediowej</w:t>
      </w:r>
      <w:r>
        <w:rPr>
          <w:rFonts w:ascii="calibri" w:hAnsi="calibri" w:eastAsia="calibri" w:cs="calibri"/>
          <w:sz w:val="24"/>
          <w:szCs w:val="24"/>
        </w:rPr>
        <w:t xml:space="preserve"> – powiedział Piotr Paluchowski z LuxHub Polska.</w:t>
      </w:r>
    </w:p>
    <w:p>
      <w:pPr>
        <w:spacing w:before="0" w:after="300"/>
      </w:pPr>
      <w:r>
        <w:rPr>
          <w:rFonts w:ascii="calibri" w:hAnsi="calibri" w:eastAsia="calibri" w:cs="calibri"/>
          <w:sz w:val="24"/>
          <w:szCs w:val="24"/>
          <w:b/>
        </w:rPr>
        <w:t xml:space="preserve">Havas LuxHub</w:t>
      </w:r>
      <w:r>
        <w:rPr>
          <w:rFonts w:ascii="calibri" w:hAnsi="calibri" w:eastAsia="calibri" w:cs="calibri"/>
          <w:sz w:val="24"/>
          <w:szCs w:val="24"/>
        </w:rPr>
        <w:t xml:space="preserve"> to struktura dedykowana markom luksusowym i premium skupiająca kluczowe kompetencje Grupy Havas w obrębie jednej komórki. Polski oddział jest częścią globalnego projektu, którego centralne biuro znajduje się w Londynie. Obecnie funkcjonuje już 12 biur zlokalizowanych na kluczowych dla segmentu dóbr luksusowych rynkach. Otwarte w 2015 roku biuro LuxHub Polska jest odpowiedzią na rosnący potencjał lokalnego segmentu dóbr luksusowych.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2026-02-01T19:59:19+01:00</dcterms:created>
  <dcterms:modified xsi:type="dcterms:W3CDTF">2026-02-01T19:59:19+01:00</dcterms:modified>
</cp:coreProperties>
</file>

<file path=docProps/custom.xml><?xml version="1.0" encoding="utf-8"?>
<Properties xmlns="http://schemas.openxmlformats.org/officeDocument/2006/custom-properties" xmlns:vt="http://schemas.openxmlformats.org/officeDocument/2006/docPropsVTypes"/>
</file>